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4F6" w:rsidRDefault="006C04F6" w:rsidP="006C04F6">
      <w:pPr>
        <w:pStyle w:val="a3"/>
      </w:pPr>
      <w:bookmarkStart w:id="0" w:name="_GoBack"/>
      <w:r w:rsidRPr="006C04F6">
        <w:t>На юго-востоке Москвы привлечены к уголовной ответственности двое водителей</w:t>
      </w:r>
    </w:p>
    <w:bookmarkEnd w:id="0"/>
    <w:p w:rsidR="006C04F6" w:rsidRDefault="006C04F6" w:rsidP="006C04F6">
      <w:r>
        <w:t>Сотрудники полиции Юго-Восточного округа Москвы привлекли к уголовной ответственности двоих водителей за повторный отказ от прохождения медицинского освидетельст</w:t>
      </w:r>
      <w:r>
        <w:t>вования на состояние опьянения.</w:t>
      </w:r>
    </w:p>
    <w:p w:rsidR="006C04F6" w:rsidRDefault="006C04F6" w:rsidP="006C04F6">
      <w:r>
        <w:t>28 июля инспекторы дорожно-патрульной службы Юго-Восточного округа Москвы в Ферганском проезде остановили автомобиль «Нисан». В ходе беседы с водителем полицейские заподозрили, что он находится в состоянии опьянения. От прохождения медицинского освидетельствования мужчина отказался. Также был установлено, что ранее водитель уже привлекался к ответственности за управлени</w:t>
      </w:r>
      <w:r>
        <w:t>е транспортом в нетрезвом виде.</w:t>
      </w:r>
    </w:p>
    <w:p w:rsidR="006C04F6" w:rsidRDefault="006C04F6" w:rsidP="006C04F6">
      <w:r>
        <w:t xml:space="preserve">17 июля на улице Маршала </w:t>
      </w:r>
      <w:proofErr w:type="spellStart"/>
      <w:r>
        <w:t>Кожедуба</w:t>
      </w:r>
      <w:proofErr w:type="spellEnd"/>
      <w:r>
        <w:t xml:space="preserve"> сотрудник ГИБДД остановил автомобиль «Шкода» под управлением 42-летнего жителя Курской области, который по внешним признакам находился за рулем в состоянии алкогольного опьянения. От прохождения медицинского освидетельствования гражданин отказался. В дальнейшем было установлено, что в 2015 году мужчина был лишен права управления транспортным средством сроком на 1 год и 6 месяцев</w:t>
      </w:r>
      <w:r>
        <w:t xml:space="preserve"> за аналогичное правонарушение.</w:t>
      </w:r>
    </w:p>
    <w:p w:rsidR="00E006FA" w:rsidRDefault="006C04F6" w:rsidP="006C04F6">
      <w:r>
        <w:t>По данным фактам возбуждены уголовные дела по признакам преступлений, предусмотренных ст. 264.1 УК РФ «Нарушение правил дорожного движения лицом, подвергнутым административному наказанию». В отношении подозреваемых избрана мера принуждения в виде обязательства о явке.</w:t>
      </w:r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EFE"/>
    <w:rsid w:val="00436EFE"/>
    <w:rsid w:val="006C04F6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54300B-5BA0-4C6E-9569-5D2AF4E5B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C04F6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C04F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2016-08-01T17:05:00Z</dcterms:created>
  <dcterms:modified xsi:type="dcterms:W3CDTF">2016-08-01T17:05:00Z</dcterms:modified>
</cp:coreProperties>
</file>